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42" w:rsidRPr="006F4D42" w:rsidRDefault="006F4D42" w:rsidP="006F4D42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r w:rsidRPr="006F4D42">
        <w:rPr>
          <w:rFonts w:ascii="仿宋" w:eastAsia="仿宋" w:hAnsi="仿宋" w:hint="eastAsia"/>
          <w:b/>
          <w:sz w:val="36"/>
          <w:szCs w:val="36"/>
        </w:rPr>
        <w:t>江西理工大学大学生创新创业团队考核标准</w:t>
      </w:r>
    </w:p>
    <w:tbl>
      <w:tblPr>
        <w:tblpPr w:leftFromText="180" w:rightFromText="180" w:vertAnchor="page" w:horzAnchor="margin" w:tblpY="303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4678"/>
        <w:gridCol w:w="850"/>
      </w:tblGrid>
      <w:tr w:rsidR="006F4D42" w:rsidRPr="00E82018" w:rsidTr="008307F6">
        <w:trPr>
          <w:trHeight w:val="680"/>
        </w:trPr>
        <w:tc>
          <w:tcPr>
            <w:tcW w:w="1526" w:type="dxa"/>
            <w:vAlign w:val="center"/>
          </w:tcPr>
          <w:bookmarkEnd w:id="0"/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b/>
                <w:sz w:val="24"/>
                <w:szCs w:val="24"/>
              </w:rPr>
              <w:t>考核项目</w:t>
            </w:r>
          </w:p>
        </w:tc>
        <w:tc>
          <w:tcPr>
            <w:tcW w:w="1701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b/>
                <w:sz w:val="24"/>
                <w:szCs w:val="24"/>
              </w:rPr>
              <w:t>具体指标</w:t>
            </w:r>
          </w:p>
        </w:tc>
        <w:tc>
          <w:tcPr>
            <w:tcW w:w="4678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b/>
                <w:sz w:val="24"/>
                <w:szCs w:val="24"/>
              </w:rPr>
              <w:t>评分标准</w:t>
            </w:r>
          </w:p>
        </w:tc>
        <w:tc>
          <w:tcPr>
            <w:tcW w:w="850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b/>
                <w:sz w:val="24"/>
                <w:szCs w:val="24"/>
              </w:rPr>
              <w:t>分值</w:t>
            </w:r>
          </w:p>
        </w:tc>
      </w:tr>
      <w:tr w:rsidR="006F4D42" w:rsidRPr="00E82018" w:rsidTr="008307F6">
        <w:trPr>
          <w:trHeight w:val="680"/>
        </w:trPr>
        <w:tc>
          <w:tcPr>
            <w:tcW w:w="1526" w:type="dxa"/>
            <w:vMerge w:val="restart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b/>
                <w:sz w:val="24"/>
                <w:szCs w:val="24"/>
              </w:rPr>
              <w:t>基本保障</w:t>
            </w:r>
          </w:p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b/>
                <w:sz w:val="24"/>
                <w:szCs w:val="24"/>
              </w:rPr>
              <w:t>（20分）</w:t>
            </w:r>
          </w:p>
        </w:tc>
        <w:tc>
          <w:tcPr>
            <w:tcW w:w="1701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/>
                <w:sz w:val="24"/>
                <w:szCs w:val="24"/>
              </w:rPr>
              <w:t>已注册公司</w:t>
            </w:r>
          </w:p>
        </w:tc>
        <w:tc>
          <w:tcPr>
            <w:tcW w:w="4678" w:type="dxa"/>
            <w:vAlign w:val="center"/>
          </w:tcPr>
          <w:p w:rsidR="006F4D42" w:rsidRPr="00E82018" w:rsidRDefault="006F4D42" w:rsidP="008307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/>
                <w:sz w:val="24"/>
                <w:szCs w:val="24"/>
              </w:rPr>
              <w:t>有营业执照，学生为法人或参股</w:t>
            </w:r>
          </w:p>
        </w:tc>
        <w:tc>
          <w:tcPr>
            <w:tcW w:w="850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6F4D42" w:rsidRPr="00E82018" w:rsidTr="008307F6">
        <w:trPr>
          <w:trHeight w:val="680"/>
        </w:trPr>
        <w:tc>
          <w:tcPr>
            <w:tcW w:w="1526" w:type="dxa"/>
            <w:vMerge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人员配备</w:t>
            </w:r>
          </w:p>
        </w:tc>
        <w:tc>
          <w:tcPr>
            <w:tcW w:w="4678" w:type="dxa"/>
            <w:vAlign w:val="center"/>
          </w:tcPr>
          <w:p w:rsidR="006F4D42" w:rsidRPr="00E82018" w:rsidRDefault="006F4D42" w:rsidP="008307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有团队正式人员花名册（含分工，以学校学生为主体）</w:t>
            </w:r>
          </w:p>
        </w:tc>
        <w:tc>
          <w:tcPr>
            <w:tcW w:w="850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6F4D42" w:rsidRPr="00E82018" w:rsidTr="008307F6">
        <w:trPr>
          <w:trHeight w:val="680"/>
        </w:trPr>
        <w:tc>
          <w:tcPr>
            <w:tcW w:w="1526" w:type="dxa"/>
            <w:vMerge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工作档案</w:t>
            </w:r>
          </w:p>
        </w:tc>
        <w:tc>
          <w:tcPr>
            <w:tcW w:w="4678" w:type="dxa"/>
            <w:vAlign w:val="center"/>
          </w:tcPr>
          <w:p w:rsidR="006F4D42" w:rsidRPr="00E82018" w:rsidRDefault="006F4D42" w:rsidP="008307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有健全的项目运行档案且定期更新</w:t>
            </w:r>
          </w:p>
        </w:tc>
        <w:tc>
          <w:tcPr>
            <w:tcW w:w="850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6F4D42" w:rsidRPr="00E82018" w:rsidTr="008307F6">
        <w:trPr>
          <w:trHeight w:val="680"/>
        </w:trPr>
        <w:tc>
          <w:tcPr>
            <w:tcW w:w="1526" w:type="dxa"/>
            <w:vMerge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管理制度</w:t>
            </w:r>
          </w:p>
        </w:tc>
        <w:tc>
          <w:tcPr>
            <w:tcW w:w="4678" w:type="dxa"/>
            <w:vAlign w:val="center"/>
          </w:tcPr>
          <w:p w:rsidR="006F4D42" w:rsidRPr="00E82018" w:rsidRDefault="006F4D42" w:rsidP="008307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有完善的企业内部管理制度</w:t>
            </w:r>
          </w:p>
        </w:tc>
        <w:tc>
          <w:tcPr>
            <w:tcW w:w="850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6F4D42" w:rsidRPr="00E82018" w:rsidTr="008307F6">
        <w:trPr>
          <w:trHeight w:val="680"/>
        </w:trPr>
        <w:tc>
          <w:tcPr>
            <w:tcW w:w="1526" w:type="dxa"/>
            <w:vMerge w:val="restart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b/>
                <w:sz w:val="24"/>
                <w:szCs w:val="24"/>
              </w:rPr>
              <w:t>项目运营</w:t>
            </w:r>
          </w:p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b/>
                <w:sz w:val="24"/>
                <w:szCs w:val="24"/>
              </w:rPr>
              <w:t>（40分）</w:t>
            </w:r>
          </w:p>
        </w:tc>
        <w:tc>
          <w:tcPr>
            <w:tcW w:w="1701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空间使用</w:t>
            </w:r>
          </w:p>
        </w:tc>
        <w:tc>
          <w:tcPr>
            <w:tcW w:w="4678" w:type="dxa"/>
            <w:vAlign w:val="center"/>
          </w:tcPr>
          <w:p w:rsidR="006F4D42" w:rsidRPr="00E82018" w:rsidRDefault="006F4D42" w:rsidP="008307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合理使用所占空间资源、无浪费、闲置</w:t>
            </w:r>
          </w:p>
        </w:tc>
        <w:tc>
          <w:tcPr>
            <w:tcW w:w="850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6F4D42" w:rsidRPr="00E82018" w:rsidTr="008307F6">
        <w:trPr>
          <w:trHeight w:val="680"/>
        </w:trPr>
        <w:tc>
          <w:tcPr>
            <w:tcW w:w="1526" w:type="dxa"/>
            <w:vMerge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经营管理</w:t>
            </w:r>
          </w:p>
        </w:tc>
        <w:tc>
          <w:tcPr>
            <w:tcW w:w="4678" w:type="dxa"/>
            <w:vAlign w:val="center"/>
          </w:tcPr>
          <w:p w:rsidR="006F4D42" w:rsidRPr="00E82018" w:rsidRDefault="006F4D42" w:rsidP="008307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项目按计划正常运营，状况较好</w:t>
            </w:r>
          </w:p>
        </w:tc>
        <w:tc>
          <w:tcPr>
            <w:tcW w:w="850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</w:tr>
      <w:tr w:rsidR="006F4D42" w:rsidRPr="00E82018" w:rsidTr="008307F6">
        <w:trPr>
          <w:trHeight w:val="680"/>
        </w:trPr>
        <w:tc>
          <w:tcPr>
            <w:tcW w:w="1526" w:type="dxa"/>
            <w:vMerge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财务管理</w:t>
            </w:r>
          </w:p>
        </w:tc>
        <w:tc>
          <w:tcPr>
            <w:tcW w:w="4678" w:type="dxa"/>
            <w:vAlign w:val="center"/>
          </w:tcPr>
          <w:p w:rsidR="006F4D42" w:rsidRPr="00E82018" w:rsidRDefault="006F4D42" w:rsidP="008307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制定财务计划，记录财务收支</w:t>
            </w:r>
          </w:p>
        </w:tc>
        <w:tc>
          <w:tcPr>
            <w:tcW w:w="850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6F4D42" w:rsidRPr="00E82018" w:rsidTr="008307F6">
        <w:trPr>
          <w:trHeight w:val="680"/>
        </w:trPr>
        <w:tc>
          <w:tcPr>
            <w:tcW w:w="1526" w:type="dxa"/>
            <w:vMerge w:val="restart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b/>
                <w:sz w:val="24"/>
                <w:szCs w:val="24"/>
              </w:rPr>
              <w:t>团队建设</w:t>
            </w:r>
          </w:p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b/>
                <w:sz w:val="24"/>
                <w:szCs w:val="24"/>
              </w:rPr>
              <w:t>（20分）</w:t>
            </w:r>
          </w:p>
        </w:tc>
        <w:tc>
          <w:tcPr>
            <w:tcW w:w="1701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团队文化</w:t>
            </w:r>
          </w:p>
        </w:tc>
        <w:tc>
          <w:tcPr>
            <w:tcW w:w="4678" w:type="dxa"/>
            <w:vAlign w:val="center"/>
          </w:tcPr>
          <w:p w:rsidR="006F4D42" w:rsidRPr="00E82018" w:rsidRDefault="006F4D42" w:rsidP="008307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有团队文化（包括企业logo、理念等）；有企业宣传册；建设网站或新媒体平台，经常开展线上线</w:t>
            </w:r>
            <w:proofErr w:type="gramStart"/>
            <w:r w:rsidRPr="00E82018">
              <w:rPr>
                <w:rFonts w:ascii="仿宋" w:eastAsia="仿宋" w:hAnsi="仿宋" w:hint="eastAsia"/>
                <w:sz w:val="24"/>
                <w:szCs w:val="24"/>
              </w:rPr>
              <w:t>下业务</w:t>
            </w:r>
            <w:proofErr w:type="gramEnd"/>
            <w:r w:rsidRPr="00E82018">
              <w:rPr>
                <w:rFonts w:ascii="仿宋" w:eastAsia="仿宋" w:hAnsi="仿宋" w:hint="eastAsia"/>
                <w:sz w:val="24"/>
                <w:szCs w:val="24"/>
              </w:rPr>
              <w:t>宣传</w:t>
            </w:r>
          </w:p>
        </w:tc>
        <w:tc>
          <w:tcPr>
            <w:tcW w:w="850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6F4D42" w:rsidRPr="00E82018" w:rsidTr="008307F6">
        <w:trPr>
          <w:trHeight w:val="680"/>
        </w:trPr>
        <w:tc>
          <w:tcPr>
            <w:tcW w:w="1526" w:type="dxa"/>
            <w:vMerge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参加培训</w:t>
            </w:r>
          </w:p>
        </w:tc>
        <w:tc>
          <w:tcPr>
            <w:tcW w:w="4678" w:type="dxa"/>
            <w:vAlign w:val="center"/>
          </w:tcPr>
          <w:p w:rsidR="006F4D42" w:rsidRPr="00E82018" w:rsidRDefault="006F4D42" w:rsidP="008307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团队积极参加学校及相关部门的各类双创培训、讲座、政策咨询等活动</w:t>
            </w:r>
          </w:p>
        </w:tc>
        <w:tc>
          <w:tcPr>
            <w:tcW w:w="850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6F4D42" w:rsidRPr="00E82018" w:rsidTr="008307F6">
        <w:trPr>
          <w:trHeight w:val="680"/>
        </w:trPr>
        <w:tc>
          <w:tcPr>
            <w:tcW w:w="1526" w:type="dxa"/>
            <w:vMerge w:val="restart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b/>
                <w:sz w:val="24"/>
                <w:szCs w:val="24"/>
              </w:rPr>
              <w:t>日常管理</w:t>
            </w:r>
          </w:p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b/>
                <w:sz w:val="24"/>
                <w:szCs w:val="24"/>
              </w:rPr>
              <w:t>（20分）</w:t>
            </w:r>
          </w:p>
        </w:tc>
        <w:tc>
          <w:tcPr>
            <w:tcW w:w="1701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安全卫生</w:t>
            </w:r>
          </w:p>
        </w:tc>
        <w:tc>
          <w:tcPr>
            <w:tcW w:w="4678" w:type="dxa"/>
            <w:vAlign w:val="center"/>
          </w:tcPr>
          <w:p w:rsidR="006F4D42" w:rsidRPr="00E82018" w:rsidRDefault="006F4D42" w:rsidP="008307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遵守安全、作息、卫生制度；无电、水、网等安全隐患</w:t>
            </w:r>
          </w:p>
        </w:tc>
        <w:tc>
          <w:tcPr>
            <w:tcW w:w="850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6F4D42" w:rsidRPr="00E82018" w:rsidTr="008307F6">
        <w:trPr>
          <w:trHeight w:val="680"/>
        </w:trPr>
        <w:tc>
          <w:tcPr>
            <w:tcW w:w="1526" w:type="dxa"/>
            <w:vMerge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/>
                <w:sz w:val="24"/>
                <w:szCs w:val="24"/>
              </w:rPr>
              <w:t>日常运营</w:t>
            </w:r>
          </w:p>
        </w:tc>
        <w:tc>
          <w:tcPr>
            <w:tcW w:w="4678" w:type="dxa"/>
            <w:vAlign w:val="center"/>
          </w:tcPr>
          <w:p w:rsidR="006F4D42" w:rsidRPr="00E82018" w:rsidRDefault="006F4D42" w:rsidP="008307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/>
                <w:sz w:val="24"/>
                <w:szCs w:val="24"/>
              </w:rPr>
              <w:t>日常开门、人员常驻、有人职守</w:t>
            </w:r>
          </w:p>
        </w:tc>
        <w:tc>
          <w:tcPr>
            <w:tcW w:w="850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6F4D42" w:rsidRPr="00E82018" w:rsidTr="008307F6">
        <w:trPr>
          <w:trHeight w:val="680"/>
        </w:trPr>
        <w:tc>
          <w:tcPr>
            <w:tcW w:w="1526" w:type="dxa"/>
            <w:vMerge w:val="restart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b/>
                <w:sz w:val="24"/>
                <w:szCs w:val="24"/>
              </w:rPr>
              <w:t>附加分</w:t>
            </w:r>
          </w:p>
        </w:tc>
        <w:tc>
          <w:tcPr>
            <w:tcW w:w="1701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参加创新创业类竞赛获奖</w:t>
            </w:r>
          </w:p>
        </w:tc>
        <w:tc>
          <w:tcPr>
            <w:tcW w:w="4678" w:type="dxa"/>
            <w:vAlign w:val="center"/>
          </w:tcPr>
          <w:p w:rsidR="006F4D42" w:rsidRPr="00E82018" w:rsidRDefault="006F4D42" w:rsidP="008307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省部级以上获奖，每2分/次（以证书为准）</w:t>
            </w:r>
          </w:p>
        </w:tc>
        <w:tc>
          <w:tcPr>
            <w:tcW w:w="850" w:type="dxa"/>
            <w:vMerge w:val="restart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不封顶</w:t>
            </w:r>
          </w:p>
        </w:tc>
      </w:tr>
      <w:tr w:rsidR="006F4D42" w:rsidRPr="00E82018" w:rsidTr="008307F6">
        <w:trPr>
          <w:trHeight w:val="680"/>
        </w:trPr>
        <w:tc>
          <w:tcPr>
            <w:tcW w:w="1526" w:type="dxa"/>
            <w:vMerge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个人或团队荣誉</w:t>
            </w:r>
          </w:p>
        </w:tc>
        <w:tc>
          <w:tcPr>
            <w:tcW w:w="4678" w:type="dxa"/>
            <w:vAlign w:val="center"/>
          </w:tcPr>
          <w:p w:rsidR="006F4D42" w:rsidRPr="00E82018" w:rsidRDefault="006F4D42" w:rsidP="008307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省部级以上荣誉，每5分/次（以证书为准）</w:t>
            </w:r>
          </w:p>
        </w:tc>
        <w:tc>
          <w:tcPr>
            <w:tcW w:w="850" w:type="dxa"/>
            <w:vMerge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4D42" w:rsidRPr="00E82018" w:rsidTr="008307F6">
        <w:trPr>
          <w:trHeight w:val="680"/>
        </w:trPr>
        <w:tc>
          <w:tcPr>
            <w:tcW w:w="1526" w:type="dxa"/>
            <w:vMerge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融资情况</w:t>
            </w:r>
          </w:p>
        </w:tc>
        <w:tc>
          <w:tcPr>
            <w:tcW w:w="4678" w:type="dxa"/>
            <w:vAlign w:val="center"/>
          </w:tcPr>
          <w:p w:rsidR="006F4D42" w:rsidRPr="00E82018" w:rsidRDefault="006F4D42" w:rsidP="008307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获得相关机构融资，解决团队发展资金问题每次加2分</w:t>
            </w:r>
          </w:p>
        </w:tc>
        <w:tc>
          <w:tcPr>
            <w:tcW w:w="850" w:type="dxa"/>
            <w:vMerge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4D42" w:rsidRPr="00E82018" w:rsidTr="008307F6">
        <w:trPr>
          <w:trHeight w:val="680"/>
        </w:trPr>
        <w:tc>
          <w:tcPr>
            <w:tcW w:w="1526" w:type="dxa"/>
            <w:vMerge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带动就业情况</w:t>
            </w:r>
          </w:p>
        </w:tc>
        <w:tc>
          <w:tcPr>
            <w:tcW w:w="4678" w:type="dxa"/>
            <w:vAlign w:val="center"/>
          </w:tcPr>
          <w:p w:rsidR="006F4D42" w:rsidRPr="00E82018" w:rsidRDefault="006F4D42" w:rsidP="008307F6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E82018">
              <w:rPr>
                <w:rFonts w:ascii="仿宋" w:eastAsia="仿宋" w:hAnsi="仿宋" w:hint="eastAsia"/>
                <w:sz w:val="24"/>
                <w:szCs w:val="24"/>
              </w:rPr>
              <w:t>带动毕业班就业，每2分/人</w:t>
            </w:r>
          </w:p>
        </w:tc>
        <w:tc>
          <w:tcPr>
            <w:tcW w:w="850" w:type="dxa"/>
            <w:vMerge/>
            <w:vAlign w:val="center"/>
          </w:tcPr>
          <w:p w:rsidR="006F4D42" w:rsidRPr="00E82018" w:rsidRDefault="006F4D42" w:rsidP="008307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66331" w:rsidRPr="006F4D42" w:rsidRDefault="00766331" w:rsidP="006F4D42"/>
    <w:sectPr w:rsidR="00766331" w:rsidRPr="006F4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42"/>
    <w:rsid w:val="006F4D42"/>
    <w:rsid w:val="007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江西理工大学</cp:lastModifiedBy>
  <cp:revision>1</cp:revision>
  <dcterms:created xsi:type="dcterms:W3CDTF">2017-11-02T03:10:00Z</dcterms:created>
  <dcterms:modified xsi:type="dcterms:W3CDTF">2017-11-02T03:11:00Z</dcterms:modified>
</cp:coreProperties>
</file>